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7158" w14:textId="77777777" w:rsidR="00D95B61" w:rsidRPr="0050673C" w:rsidRDefault="00D95B61" w:rsidP="00D95B61">
      <w:pPr>
        <w:jc w:val="center"/>
        <w:rPr>
          <w:rFonts w:ascii="Candara" w:hAnsi="Candara"/>
          <w:sz w:val="28"/>
          <w:szCs w:val="28"/>
          <w:lang w:val="nl-NL"/>
        </w:rPr>
      </w:pPr>
      <w:bookmarkStart w:id="0" w:name="_GoBack"/>
      <w:bookmarkEnd w:id="0"/>
      <w:r w:rsidRPr="0050673C">
        <w:rPr>
          <w:rFonts w:ascii="Candara" w:hAnsi="Candara"/>
          <w:sz w:val="28"/>
          <w:szCs w:val="28"/>
          <w:lang w:val="nl-NL"/>
        </w:rPr>
        <w:t>Orde van dienst op zondag 1 september 2024</w:t>
      </w:r>
    </w:p>
    <w:p w14:paraId="349E25B8" w14:textId="77777777" w:rsidR="00D95B61" w:rsidRPr="0050673C" w:rsidRDefault="00D95B61" w:rsidP="00D95B61">
      <w:pPr>
        <w:jc w:val="center"/>
        <w:rPr>
          <w:rFonts w:ascii="Candara" w:hAnsi="Candara"/>
          <w:sz w:val="28"/>
          <w:szCs w:val="28"/>
          <w:lang w:val="nl-NL"/>
        </w:rPr>
      </w:pPr>
      <w:r w:rsidRPr="0050673C">
        <w:rPr>
          <w:rFonts w:ascii="Candara" w:hAnsi="Candara"/>
          <w:sz w:val="28"/>
          <w:szCs w:val="28"/>
          <w:lang w:val="nl-NL"/>
        </w:rPr>
        <w:t xml:space="preserve">om </w:t>
      </w:r>
      <w:r>
        <w:rPr>
          <w:rFonts w:ascii="Candara" w:hAnsi="Candara"/>
          <w:sz w:val="28"/>
          <w:szCs w:val="28"/>
          <w:lang w:val="nl-NL"/>
        </w:rPr>
        <w:t>18.00</w:t>
      </w:r>
      <w:r w:rsidRPr="0050673C">
        <w:rPr>
          <w:rFonts w:ascii="Candara" w:hAnsi="Candara"/>
          <w:sz w:val="28"/>
          <w:szCs w:val="28"/>
          <w:lang w:val="nl-NL"/>
        </w:rPr>
        <w:t xml:space="preserve"> uur in de Gereformeerde Kerk te Sliedrecht</w:t>
      </w:r>
    </w:p>
    <w:p w14:paraId="3219DB23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24F898A5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u w:val="single"/>
          <w:lang w:val="nl-NL"/>
        </w:rPr>
        <w:t>We zingen: Psalm 103: 1</w:t>
      </w:r>
    </w:p>
    <w:p w14:paraId="7004BDFE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00F9A121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Stil gebed</w:t>
      </w:r>
    </w:p>
    <w:p w14:paraId="03A7192D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3C7D90F1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Aanvangswoord en groet</w:t>
      </w:r>
    </w:p>
    <w:p w14:paraId="382E385D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603514F6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u w:val="single"/>
          <w:lang w:val="nl-NL"/>
        </w:rPr>
      </w:pPr>
      <w:r>
        <w:rPr>
          <w:rFonts w:ascii="Candara" w:eastAsia="MingLiU-ExtB" w:hAnsi="Candara" w:cs="MingLiU-ExtB"/>
          <w:u w:val="single"/>
          <w:lang w:val="nl-NL"/>
        </w:rPr>
        <w:t>We zingen: ‘Klein gloria’</w:t>
      </w:r>
    </w:p>
    <w:p w14:paraId="6F71FEA6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u w:val="single"/>
          <w:lang w:val="nl-NL"/>
        </w:rPr>
      </w:pPr>
    </w:p>
    <w:p w14:paraId="03432BFB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Viering Heilige Avondmaal</w:t>
      </w:r>
    </w:p>
    <w:p w14:paraId="42FAF175" w14:textId="617A8F6E" w:rsidR="00D95B61" w:rsidRDefault="00460D77" w:rsidP="00D95B61">
      <w:pPr>
        <w:pStyle w:val="Lijstaline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8" w:lineRule="auto"/>
        <w:rPr>
          <w:rFonts w:ascii="Candara" w:eastAsia="MingLiU-ExtB" w:hAnsi="Candara" w:cs="MingLiU-ExtB"/>
        </w:rPr>
      </w:pPr>
      <w:proofErr w:type="spellStart"/>
      <w:r>
        <w:rPr>
          <w:rFonts w:ascii="Candara" w:eastAsia="MingLiU-ExtB" w:hAnsi="Candara" w:cs="MingLiU-ExtB"/>
        </w:rPr>
        <w:t>Inleiding</w:t>
      </w:r>
      <w:proofErr w:type="spellEnd"/>
    </w:p>
    <w:p w14:paraId="300DF4F7" w14:textId="77777777" w:rsidR="00D95B61" w:rsidRPr="00D95B61" w:rsidRDefault="00D95B61" w:rsidP="00D95B61">
      <w:pPr>
        <w:pStyle w:val="Lijstaline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8" w:lineRule="auto"/>
        <w:rPr>
          <w:rFonts w:ascii="Candara" w:eastAsia="MingLiU-ExtB" w:hAnsi="Candara" w:cs="MingLiU-ExtB"/>
          <w:lang w:val="nl-NL"/>
        </w:rPr>
      </w:pPr>
      <w:r w:rsidRPr="00D95B61">
        <w:rPr>
          <w:rFonts w:ascii="Candara" w:eastAsia="MingLiU-ExtB" w:hAnsi="Candara" w:cs="MingLiU-ExtB"/>
          <w:u w:val="single"/>
          <w:lang w:val="nl-NL"/>
        </w:rPr>
        <w:t>We zingen: Apostolische geloofsbelijdenis (Lied 340-b)</w:t>
      </w:r>
    </w:p>
    <w:p w14:paraId="227B81F2" w14:textId="5EBFBB49" w:rsidR="00D95B61" w:rsidRPr="00460D77" w:rsidRDefault="00460D77" w:rsidP="00D95B61">
      <w:pPr>
        <w:pStyle w:val="Lijstaline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8" w:lineRule="auto"/>
        <w:rPr>
          <w:rFonts w:ascii="Candara" w:eastAsia="MingLiU-ExtB" w:hAnsi="Candara" w:cs="MingLiU-ExtB"/>
          <w:lang w:val="nl-NL"/>
        </w:rPr>
      </w:pPr>
      <w:r w:rsidRPr="00460D77">
        <w:rPr>
          <w:rFonts w:ascii="Candara" w:eastAsia="MingLiU-ExtB" w:hAnsi="Candara" w:cs="MingLiU-ExtB"/>
          <w:lang w:val="nl-NL"/>
        </w:rPr>
        <w:t>Vervolg inleiding - r</w:t>
      </w:r>
      <w:r w:rsidR="00D95B61" w:rsidRPr="00460D77">
        <w:rPr>
          <w:rFonts w:ascii="Candara" w:eastAsia="MingLiU-ExtB" w:hAnsi="Candara" w:cs="MingLiU-ExtB"/>
          <w:lang w:val="nl-NL"/>
        </w:rPr>
        <w:t>ondgaan van brood en wijn</w:t>
      </w:r>
      <w:r w:rsidRPr="00460D77">
        <w:rPr>
          <w:rFonts w:ascii="Candara" w:eastAsia="MingLiU-ExtB" w:hAnsi="Candara" w:cs="MingLiU-ExtB"/>
          <w:lang w:val="nl-NL"/>
        </w:rPr>
        <w:t xml:space="preserve"> - dankzegging</w:t>
      </w:r>
    </w:p>
    <w:p w14:paraId="7734EF10" w14:textId="77777777" w:rsidR="00D95B61" w:rsidRPr="0050673C" w:rsidRDefault="00D95B61" w:rsidP="00D95B61">
      <w:pPr>
        <w:pStyle w:val="Lijstaline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8" w:lineRule="auto"/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u w:val="single"/>
        </w:rPr>
        <w:t xml:space="preserve">We </w:t>
      </w:r>
      <w:proofErr w:type="spellStart"/>
      <w:r>
        <w:rPr>
          <w:rFonts w:ascii="Candara" w:eastAsia="MingLiU-ExtB" w:hAnsi="Candara" w:cs="MingLiU-ExtB"/>
          <w:u w:val="single"/>
        </w:rPr>
        <w:t>zingen</w:t>
      </w:r>
      <w:proofErr w:type="spellEnd"/>
      <w:r>
        <w:rPr>
          <w:rFonts w:ascii="Candara" w:eastAsia="MingLiU-ExtB" w:hAnsi="Candara" w:cs="MingLiU-ExtB"/>
          <w:u w:val="single"/>
        </w:rPr>
        <w:t>: Lied 103-c: 3</w:t>
      </w:r>
    </w:p>
    <w:p w14:paraId="44C423F6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Gebed om de heilige Geest</w:t>
      </w:r>
    </w:p>
    <w:p w14:paraId="33A4649E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44B4C97B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Lezing van Prediker 1:1-11 en Johannes 10:11-15, 18</w:t>
      </w:r>
    </w:p>
    <w:p w14:paraId="66A2437B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7A03B0AE" w14:textId="1DC2990A" w:rsidR="00D95B61" w:rsidRPr="00460D77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u w:val="single"/>
          <w:lang w:val="nl-NL"/>
        </w:rPr>
        <w:t>We zingen: Lied 23-a: 1</w:t>
      </w:r>
      <w:r w:rsidR="00460D77">
        <w:rPr>
          <w:rFonts w:ascii="Candara" w:eastAsia="MingLiU-ExtB" w:hAnsi="Candara" w:cs="MingLiU-ExtB"/>
          <w:lang w:val="nl-NL"/>
        </w:rPr>
        <w:t xml:space="preserve"> (melodie Lied 766, Adriaan C. Schuurman)</w:t>
      </w:r>
    </w:p>
    <w:p w14:paraId="7A9DEBBC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17697420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Verkondiging</w:t>
      </w:r>
    </w:p>
    <w:p w14:paraId="4398A799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5262665B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u w:val="single"/>
          <w:lang w:val="nl-NL"/>
        </w:rPr>
        <w:t>We zingen: Lied 845</w:t>
      </w:r>
    </w:p>
    <w:p w14:paraId="23FD9FBB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53E58746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Dankgebed en voorbeden, avondgebed</w:t>
      </w:r>
    </w:p>
    <w:p w14:paraId="27836711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7715BA75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>
        <w:rPr>
          <w:rFonts w:ascii="Candara" w:eastAsia="MingLiU-ExtB" w:hAnsi="Candara" w:cs="MingLiU-ExtB"/>
          <w:lang w:val="nl-NL"/>
        </w:rPr>
        <w:t>Collecten</w:t>
      </w:r>
    </w:p>
    <w:p w14:paraId="179F1F0E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</w:p>
    <w:p w14:paraId="4E771C00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u w:val="single"/>
          <w:lang w:val="nl-NL"/>
        </w:rPr>
      </w:pPr>
      <w:r>
        <w:rPr>
          <w:rFonts w:ascii="Candara" w:eastAsia="MingLiU-ExtB" w:hAnsi="Candara" w:cs="MingLiU-ExtB"/>
          <w:u w:val="single"/>
          <w:lang w:val="nl-NL"/>
        </w:rPr>
        <w:t>We zingen: Lied 245: 1 en 2</w:t>
      </w:r>
    </w:p>
    <w:p w14:paraId="4A7A0384" w14:textId="77777777" w:rsidR="00D95B61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u w:val="single"/>
          <w:lang w:val="nl-NL"/>
        </w:rPr>
      </w:pPr>
    </w:p>
    <w:p w14:paraId="45E5BEC9" w14:textId="77777777" w:rsidR="00D95B61" w:rsidRPr="00DC4394" w:rsidRDefault="00D95B61" w:rsidP="00D95B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eastAsia="MingLiU-ExtB" w:hAnsi="Candara" w:cs="MingLiU-ExtB"/>
          <w:lang w:val="nl-NL"/>
        </w:rPr>
      </w:pPr>
      <w:r w:rsidRPr="00DC4394">
        <w:rPr>
          <w:rFonts w:ascii="Candara" w:eastAsia="MingLiU-ExtB" w:hAnsi="Candara" w:cs="MingLiU-ExtB"/>
          <w:lang w:val="nl-NL"/>
        </w:rPr>
        <w:t>Wegzending en zegen, besloten met gezongen ‘amen’</w:t>
      </w:r>
    </w:p>
    <w:p w14:paraId="10867FE3" w14:textId="77777777" w:rsidR="00D95B61" w:rsidRPr="00D95B61" w:rsidRDefault="00D95B61">
      <w:pPr>
        <w:rPr>
          <w:lang w:val="nl-NL"/>
        </w:rPr>
      </w:pPr>
    </w:p>
    <w:sectPr w:rsidR="00D95B61" w:rsidRPr="00D9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70BA3"/>
    <w:multiLevelType w:val="hybridMultilevel"/>
    <w:tmpl w:val="21028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61"/>
    <w:rsid w:val="00460D77"/>
    <w:rsid w:val="006F3CE9"/>
    <w:rsid w:val="009E3C8B"/>
    <w:rsid w:val="00CD2140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97"/>
  <w15:chartTrackingRefBased/>
  <w15:docId w15:val="{8F834868-819E-4299-8FF6-E1E7803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5B6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kern w:val="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95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5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5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5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5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5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5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5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5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5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5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5B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5B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5B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5B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5B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5B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5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5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5B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5B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5B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5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5B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5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Dekker</dc:creator>
  <cp:keywords/>
  <dc:description/>
  <cp:lastModifiedBy>johan</cp:lastModifiedBy>
  <cp:revision>2</cp:revision>
  <dcterms:created xsi:type="dcterms:W3CDTF">2024-08-28T06:11:00Z</dcterms:created>
  <dcterms:modified xsi:type="dcterms:W3CDTF">2024-08-28T06:11:00Z</dcterms:modified>
</cp:coreProperties>
</file>